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2FD5" w14:textId="77777777" w:rsidR="008612D7" w:rsidRPr="00D275E0" w:rsidRDefault="008612D7" w:rsidP="008612D7">
      <w:pPr>
        <w:spacing w:before="375" w:after="300" w:line="240" w:lineRule="auto"/>
        <w:jc w:val="center"/>
        <w:outlineLvl w:val="0"/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</w:pPr>
      <w:r w:rsidRPr="00D275E0"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  <w:t>Candidate Privacy Notice</w:t>
      </w:r>
    </w:p>
    <w:p w14:paraId="0DD3CA96" w14:textId="6BC7DFF0" w:rsidR="008612D7" w:rsidRPr="00D275E0" w:rsidRDefault="00FC7E26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The role advertised will be employed by </w:t>
      </w:r>
      <w:r w:rsidR="008612D7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Bradford Trident</w:t>
      </w:r>
      <w:r w:rsidR="00132EA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</w:p>
    <w:p w14:paraId="110F858E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As part of our recruitment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process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collect, process and store information about you. We do this for the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purpose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of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being able to communicate with you throughout this process as needed.  By applying for this post,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you give consent for us to process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your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information as is described here in the notice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  <w:r w:rsidR="00FC7E26" w:rsidRPr="00D275E0">
        <w:rPr>
          <w:rFonts w:cstheme="minorHAnsi"/>
          <w:color w:val="000000" w:themeColor="text1"/>
        </w:rPr>
        <w:t xml:space="preserve"> </w:t>
      </w:r>
      <w:r w:rsidR="00FC7E26" w:rsidRPr="00D275E0">
        <w:rPr>
          <w:rFonts w:cstheme="minorHAnsi"/>
          <w:color w:val="000000" w:themeColor="text1"/>
          <w:sz w:val="24"/>
          <w:szCs w:val="24"/>
        </w:rPr>
        <w:t xml:space="preserve">As part of the recruitment process, we will be collecting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equality monitoring.  This is anonymised.  We report on this information to our board to ensure our recruitment practices are fair.</w:t>
      </w:r>
    </w:p>
    <w:p w14:paraId="1B8360BF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unsuccessful, we will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securely destroy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any identifiable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personal informatio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n. 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successful,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we will keep your information so we can invite you to the next stage of the process.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will never sell your data or share your data with any third party organisations. </w:t>
      </w:r>
    </w:p>
    <w:p w14:paraId="1A232FCB" w14:textId="7CD2911D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If you want to read the longer and more detailed version of this privacy notice, p</w:t>
      </w:r>
      <w:r w:rsidR="0027422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lease email becci@bradfordtrident.co.uk</w:t>
      </w:r>
    </w:p>
    <w:p w14:paraId="52ED3F42" w14:textId="77777777" w:rsidR="000D41BB" w:rsidRDefault="000D41BB"/>
    <w:sectPr w:rsidR="000D4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57056"/>
    <w:multiLevelType w:val="multilevel"/>
    <w:tmpl w:val="B4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D7"/>
    <w:rsid w:val="00085934"/>
    <w:rsid w:val="000D41BB"/>
    <w:rsid w:val="00132EA0"/>
    <w:rsid w:val="00274221"/>
    <w:rsid w:val="005D32C1"/>
    <w:rsid w:val="005D589D"/>
    <w:rsid w:val="0063687E"/>
    <w:rsid w:val="008612D7"/>
    <w:rsid w:val="009748BD"/>
    <w:rsid w:val="00995EB9"/>
    <w:rsid w:val="00BB1ABD"/>
    <w:rsid w:val="00BE33EA"/>
    <w:rsid w:val="00C64570"/>
    <w:rsid w:val="00C80C68"/>
    <w:rsid w:val="00D275E0"/>
    <w:rsid w:val="00F72055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099B"/>
  <w15:chartTrackingRefBased/>
  <w15:docId w15:val="{3D126A6E-8207-467D-B736-0E1BFC3B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Stringer</dc:creator>
  <cp:keywords/>
  <dc:description/>
  <cp:lastModifiedBy>Becci Holmes</cp:lastModifiedBy>
  <cp:revision>2</cp:revision>
  <dcterms:created xsi:type="dcterms:W3CDTF">2026-10-14T19:53:00Z</dcterms:created>
  <dcterms:modified xsi:type="dcterms:W3CDTF">2026-10-14T19:53:00Z</dcterms:modified>
</cp:coreProperties>
</file>